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    </w:t>
      </w:r>
      <w:r>
        <w:drawing>
          <wp:inline distT="0" distB="0" distL="0" distR="0">
            <wp:extent cx="6210300" cy="1106805"/>
            <wp:effectExtent l="0" t="0" r="0" b="0"/>
            <wp:docPr id="9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10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ascii="Corbel" w:hAnsi="Corbel" w:eastAsia="Corbel" w:cs="Corbel"/>
          <w:color w:val="000000"/>
          <w:sz w:val="16"/>
          <w:szCs w:val="16"/>
          <w:rtl w:val="0"/>
        </w:rPr>
        <w:t xml:space="preserve">                                                                                                                               </w:t>
      </w:r>
    </w:p>
    <w:p>
      <w:pPr>
        <w:widowControl w:val="0"/>
        <w:tabs>
          <w:tab w:val="left" w:pos="1733"/>
        </w:tabs>
        <w:ind w:right="284"/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  <w:rtl w:val="0"/>
        </w:rPr>
        <w:t>ALLEGATO C) DICHIARAZIONE DI INESISTENZA DI CAUSA DI</w:t>
      </w:r>
      <w:r>
        <w:rPr>
          <w:rFonts w:hint="default"/>
          <w:b/>
          <w:sz w:val="24"/>
          <w:szCs w:val="24"/>
          <w:u w:val="single"/>
          <w:rtl w:val="0"/>
          <w:lang w:val="it-IT"/>
        </w:rPr>
        <w:t xml:space="preserve"> </w:t>
      </w:r>
      <w:r>
        <w:rPr>
          <w:b/>
          <w:sz w:val="24"/>
          <w:szCs w:val="24"/>
          <w:u w:val="single"/>
          <w:rtl w:val="0"/>
        </w:rPr>
        <w:t>INCOMPATIBILI</w:t>
      </w:r>
      <w:r>
        <w:rPr>
          <w:rFonts w:asciiTheme="minorHAnsi" w:hAnsiTheme="minorHAnsi" w:eastAsiaTheme="minorEastAsia" w:cstheme="minorBidi"/>
          <w:b/>
          <w:sz w:val="24"/>
          <w:szCs w:val="24"/>
          <w:u w:val="single"/>
          <w:rtl w:val="0"/>
        </w:rPr>
        <w:t>T</w:t>
      </w:r>
      <w:r>
        <w:rPr>
          <w:rFonts w:hint="default" w:asciiTheme="minorHAnsi" w:hAnsiTheme="minorHAnsi" w:eastAsiaTheme="minorEastAsia" w:cstheme="minorBidi"/>
          <w:b/>
          <w:sz w:val="24"/>
          <w:szCs w:val="24"/>
          <w:u w:val="single"/>
          <w:rtl w:val="0"/>
        </w:rPr>
        <w:t>À</w:t>
      </w:r>
      <w:r>
        <w:rPr>
          <w:b/>
          <w:sz w:val="24"/>
          <w:szCs w:val="24"/>
          <w:u w:val="single"/>
          <w:rtl w:val="0"/>
        </w:rPr>
        <w:t>, DI CONFLITTO DI INTERESSI E DI ASTENSIONE</w:t>
      </w:r>
    </w:p>
    <w:p>
      <w:pPr>
        <w:widowControl w:val="0"/>
        <w:tabs>
          <w:tab w:val="left" w:pos="1733"/>
        </w:tabs>
        <w:ind w:right="284"/>
        <w:rPr>
          <w:b/>
          <w:sz w:val="24"/>
          <w:szCs w:val="24"/>
          <w:u w:val="single"/>
        </w:rPr>
      </w:pPr>
    </w:p>
    <w:p>
      <w:pPr>
        <w:widowControl w:val="0"/>
        <w:tabs>
          <w:tab w:val="left" w:pos="1733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PIANO NAZIONALE DI RIPRESA E RESILIENZA MISSIONE 4: ISTRUZIONE E RICERCA Componente 1 – Potenziamento dell’offerta dei servizi di istruzione: dagli asili nido alle Università Investimento 2.1: Didattica digitale integrata e formazione alla transizione digitale del personale scolastico Formazione del personale scolastico per la transizione digitale (D.M. 66/2023)</w:t>
      </w:r>
    </w:p>
    <w:p>
      <w:pPr>
        <w:widowControl w:val="0"/>
        <w:tabs>
          <w:tab w:val="left" w:pos="1733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Titolo: Domani è già qui: il futuro della scuola è adesso</w:t>
      </w:r>
    </w:p>
    <w:p>
      <w:pPr>
        <w:widowControl w:val="0"/>
        <w:tabs>
          <w:tab w:val="left" w:pos="1733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CNP: M4C1I2.1-2023-1222-P-38116</w:t>
      </w:r>
    </w:p>
    <w:p>
      <w:pPr>
        <w:jc w:val="both"/>
        <w:rPr>
          <w:rFonts w:ascii="Times New Roman" w:hAnsi="Times New Roman" w:eastAsia="Calibri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CUP: E34D23005620006</w:t>
      </w:r>
      <w:r>
        <w:rPr>
          <w:rFonts w:hint="default" w:ascii="Times New Roman" w:hAnsi="Times New Roman" w:cs="Times New Roman"/>
          <w:b/>
          <w:i/>
          <w:sz w:val="22"/>
          <w:szCs w:val="22"/>
          <w:lang w:val="it-IT"/>
        </w:rPr>
        <w:t xml:space="preserve"> </w:t>
      </w:r>
      <w:r>
        <w:rPr>
          <w:rFonts w:ascii="Times New Roman" w:hAnsi="Times New Roman" w:eastAsia="Calibri" w:cs="Times New Roman"/>
          <w:b/>
          <w:i/>
          <w:sz w:val="22"/>
          <w:szCs w:val="22"/>
        </w:rPr>
        <w:t>Linea di investimento: M4C1I2.1 - Didattica digitale integrata e formazione sulla transizione digitale del personale scolastico</w:t>
      </w:r>
    </w:p>
    <w:p>
      <w:pPr>
        <w:widowControl w:val="0"/>
        <w:tabs>
          <w:tab w:val="left" w:pos="1733"/>
        </w:tabs>
        <w:ind w:right="284"/>
        <w:jc w:val="both"/>
        <w:rPr>
          <w:rFonts w:ascii="Times New Roman" w:hAnsi="Times New Roman" w:eastAsia="Calibri" w:cs="Times New Roman"/>
          <w:b/>
          <w:i/>
          <w:sz w:val="22"/>
          <w:szCs w:val="22"/>
        </w:rPr>
      </w:pPr>
      <w:r>
        <w:rPr>
          <w:rFonts w:ascii="Times New Roman" w:hAnsi="Times New Roman" w:eastAsia="Calibri" w:cs="Times New Roman"/>
          <w:b/>
          <w:i/>
          <w:sz w:val="22"/>
          <w:szCs w:val="22"/>
        </w:rPr>
        <w:t>Codice avviso: M4C1I2.1-2023-1222</w:t>
      </w:r>
    </w:p>
    <w:p>
      <w:pPr>
        <w:widowControl w:val="0"/>
        <w:tabs>
          <w:tab w:val="left" w:pos="1733"/>
        </w:tabs>
        <w:ind w:right="284"/>
        <w:jc w:val="right"/>
        <w:rPr>
          <w:i/>
          <w:sz w:val="24"/>
          <w:szCs w:val="24"/>
        </w:rPr>
      </w:pPr>
      <w:r>
        <w:rPr>
          <w:i/>
          <w:sz w:val="24"/>
          <w:szCs w:val="24"/>
          <w:rtl w:val="0"/>
        </w:rPr>
        <w:t>Al Dirigente Scolastico</w:t>
      </w:r>
    </w:p>
    <w:p>
      <w:pPr>
        <w:widowControl w:val="0"/>
        <w:tabs>
          <w:tab w:val="left" w:pos="1733"/>
        </w:tabs>
        <w:ind w:right="284"/>
        <w:jc w:val="right"/>
        <w:rPr>
          <w:i/>
          <w:sz w:val="24"/>
          <w:szCs w:val="24"/>
        </w:rPr>
      </w:pPr>
      <w:r>
        <w:rPr>
          <w:i/>
          <w:sz w:val="24"/>
          <w:szCs w:val="24"/>
          <w:rtl w:val="0"/>
        </w:rPr>
        <w:t>dell’Istituto Comprensivo Posatora Piano Archi</w:t>
      </w:r>
    </w:p>
    <w:p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  <w:rtl w:val="0"/>
        </w:rPr>
        <w:t>Il/La sottoscritto/a ............................................................... nato/a a ................................ il</w:t>
      </w:r>
    </w:p>
    <w:p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  <w:rtl w:val="0"/>
        </w:rPr>
        <w:t xml:space="preserve"> .....................residente a ................................................ cap……… via.......................................... tel. ..................................... cell. ................................. e-mail …………………………………………</w:t>
      </w:r>
    </w:p>
    <w:p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  <w:r>
        <w:rPr>
          <w:i/>
          <w:sz w:val="24"/>
          <w:szCs w:val="24"/>
          <w:rtl w:val="0"/>
        </w:rPr>
        <w:t>C.F. .........................................................</w:t>
      </w:r>
    </w:p>
    <w:p>
      <w:pPr>
        <w:widowControl w:val="0"/>
        <w:tabs>
          <w:tab w:val="left" w:pos="1733"/>
        </w:tabs>
        <w:ind w:right="284"/>
        <w:rPr>
          <w:i/>
          <w:sz w:val="24"/>
          <w:szCs w:val="24"/>
        </w:rPr>
      </w:pPr>
    </w:p>
    <w:p>
      <w:pPr>
        <w:widowControl w:val="0"/>
        <w:tabs>
          <w:tab w:val="left" w:pos="1733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avendo preso visione dell’Avviso di selezione indetto dal Dirigente Scolastico dell’Istituto Comprensivo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it-IT"/>
        </w:rPr>
        <w:t>“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>Posatora Piano Archi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it-IT"/>
        </w:rPr>
        <w:t>”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</w:rPr>
        <w:t xml:space="preserve"> di Ancona </w:t>
      </w:r>
      <w:r>
        <w:rPr>
          <w:rFonts w:ascii="Times New Roman" w:hAnsi="Times New Roman" w:eastAsia="Times New Roman" w:cs="Times New Roman"/>
          <w:sz w:val="22"/>
          <w:szCs w:val="22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it-IT"/>
        </w:rPr>
        <w:t>p</w:t>
      </w:r>
      <w:r>
        <w:rPr>
          <w:rFonts w:ascii="Times New Roman" w:hAnsi="Times New Roman" w:eastAsia="Times New Roman" w:cs="Times New Roman"/>
          <w:sz w:val="22"/>
          <w:szCs w:val="22"/>
        </w:rPr>
        <w:t>er il conferimento di incarichi di n. 1 esperto e di un docente tutor interno per la realizzazione di n. 1 edizione nell’ambito “Percorsi di formazione sulla transizione digitale” relativa alla didattica e insegnamento dell’informatica, del pensiero computazionale e del coding, dell’intelligenza artificiale e della robotica, a partire dalla scuola dell’infanzia.</w:t>
      </w:r>
    </w:p>
    <w:p>
      <w:pPr>
        <w:widowControl w:val="0"/>
        <w:tabs>
          <w:tab w:val="left" w:pos="1733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widowControl w:val="0"/>
        <w:tabs>
          <w:tab w:val="left" w:pos="1733"/>
        </w:tabs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CONSAPEVOLE</w:t>
      </w:r>
    </w:p>
    <w:p>
      <w:pPr>
        <w:widowControl w:val="0"/>
        <w:tabs>
          <w:tab w:val="left" w:pos="1733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delle sanzioni penali richiamate dall’art. 76 del D.P.R. 28/12/2000 N. 445, in caso di dichiarazioni</w:t>
      </w:r>
    </w:p>
    <w:p>
      <w:pPr>
        <w:widowControl w:val="0"/>
        <w:tabs>
          <w:tab w:val="left" w:pos="1733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mendaci e della decadenza dei benefici eventualmente conseguenti al provvedimento emanato</w:t>
      </w:r>
    </w:p>
    <w:p>
      <w:pPr>
        <w:widowControl w:val="0"/>
        <w:tabs>
          <w:tab w:val="left" w:pos="1733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sulla base di dichiarazioni non veritiere, di cui all’art. 75 del D.P.R. 28/12/2000 n. 445 ai sensi e</w:t>
      </w:r>
    </w:p>
    <w:p>
      <w:pPr>
        <w:widowControl w:val="0"/>
        <w:tabs>
          <w:tab w:val="left" w:pos="1733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per gli effetti dell’art. 47 del citato D.P.R. 445/2000, sotto la propria responsabilità</w:t>
      </w:r>
    </w:p>
    <w:p>
      <w:pPr>
        <w:widowControl w:val="0"/>
        <w:tabs>
          <w:tab w:val="left" w:pos="1733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widowControl w:val="0"/>
        <w:tabs>
          <w:tab w:val="left" w:pos="1733"/>
        </w:tabs>
        <w:jc w:val="center"/>
        <w:rPr>
          <w:rFonts w:ascii="Times New Roman" w:hAnsi="Times New Roman" w:eastAsia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2"/>
          <w:szCs w:val="22"/>
          <w:rtl w:val="0"/>
        </w:rPr>
        <w:t>DICHIARA</w:t>
      </w:r>
    </w:p>
    <w:p>
      <w:pPr>
        <w:widowControl w:val="0"/>
        <w:tabs>
          <w:tab w:val="left" w:pos="1733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▪ di non trovarsi in nessuna delle condizioni di incompatibilità previste dalle Disposizioni e</w:t>
      </w:r>
    </w:p>
    <w:p>
      <w:pPr>
        <w:widowControl w:val="0"/>
        <w:tabs>
          <w:tab w:val="left" w:pos="1733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Istruzioni per l’attuazione delle iniziative finanziate con Fondi Europei Next Generation EU;</w:t>
      </w:r>
    </w:p>
    <w:p>
      <w:pPr>
        <w:widowControl w:val="0"/>
        <w:tabs>
          <w:tab w:val="left" w:pos="1733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▪ di non essere parente o affine entro il quarto grado del legale rappresentante dell’Istituto</w:t>
      </w:r>
    </w:p>
    <w:p>
      <w:pPr>
        <w:widowControl w:val="0"/>
        <w:tabs>
          <w:tab w:val="left" w:pos="1733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comprensivo Posatora Piano Archi o di altro personale incaricato alla realizzazione del Piano PNRR di cui trattasi;</w:t>
      </w:r>
    </w:p>
    <w:p>
      <w:pPr>
        <w:widowControl w:val="0"/>
        <w:tabs>
          <w:tab w:val="left" w:pos="1733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▪ l’assenza di conflitto d’interessi o cause ostative alla sua individuazione quali quelle di cui al</w:t>
      </w:r>
    </w:p>
    <w:p>
      <w:pPr>
        <w:widowControl w:val="0"/>
        <w:tabs>
          <w:tab w:val="left" w:pos="1733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comma 2, dell’art.42 del codice dei contratti, né condanne, anche con sentenza non passata</w:t>
      </w:r>
    </w:p>
    <w:p>
      <w:pPr>
        <w:widowControl w:val="0"/>
        <w:tabs>
          <w:tab w:val="left" w:pos="1733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in giudicato, per i reati previsti nel Capo I, del Titolo II del libro secondo del codice penale, ai</w:t>
      </w:r>
    </w:p>
    <w:p>
      <w:pPr>
        <w:widowControl w:val="0"/>
        <w:tabs>
          <w:tab w:val="left" w:pos="1733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sensi del’art.35-bis del D.Lgs.165/2001.</w:t>
      </w:r>
    </w:p>
    <w:p>
      <w:pPr>
        <w:widowControl w:val="0"/>
        <w:tabs>
          <w:tab w:val="left" w:pos="1733"/>
        </w:tabs>
        <w:jc w:val="both"/>
        <w:rPr>
          <w:rFonts w:hint="default" w:ascii="Times New Roman" w:hAnsi="Times New Roman" w:eastAsia="Times New Roman" w:cs="Times New Roman"/>
          <w:sz w:val="22"/>
          <w:szCs w:val="22"/>
          <w:rtl w:val="0"/>
          <w:lang w:val="it-IT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....................., lì .........                                                                        Il Dichiarant</w:t>
      </w:r>
      <w:r>
        <w:rPr>
          <w:rFonts w:hint="default" w:ascii="Times New Roman" w:hAnsi="Times New Roman" w:eastAsia="Times New Roman" w:cs="Times New Roman"/>
          <w:sz w:val="22"/>
          <w:szCs w:val="22"/>
          <w:rtl w:val="0"/>
          <w:lang w:val="it-IT"/>
        </w:rPr>
        <w:t>e</w:t>
      </w:r>
    </w:p>
    <w:p>
      <w:pPr>
        <w:widowControl w:val="0"/>
        <w:tabs>
          <w:tab w:val="left" w:pos="1733"/>
        </w:tabs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rtl w:val="0"/>
        </w:rPr>
        <w:t>…………………………………………………</w:t>
      </w:r>
    </w:p>
    <w:sectPr>
      <w:footerReference r:id="rId3" w:type="default"/>
      <w:footerReference r:id="rId4" w:type="even"/>
      <w:pgSz w:w="11907" w:h="16839"/>
      <w:pgMar w:top="284" w:right="1134" w:bottom="1134" w:left="993" w:header="567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utura Std 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819"/>
        <w:tab w:val="right" w:pos="9638"/>
      </w:tabs>
      <w:jc w:val="center"/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819"/>
        <w:tab w:val="right" w:pos="9638"/>
      </w:tabs>
      <w:rPr>
        <w:color w:val="000000"/>
      </w:rPr>
    </w:pP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819"/>
        <w:tab w:val="right" w:pos="9638"/>
      </w:tabs>
      <w:rPr>
        <w:color w:val="000000"/>
      </w:rPr>
    </w:pPr>
  </w:p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4EA6757"/>
    <w:rsid w:val="142148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qFormat="1"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lang w:val="it-IT"/>
    </w:rPr>
  </w:style>
  <w:style w:type="paragraph" w:styleId="2">
    <w:name w:val="heading 1"/>
    <w:basedOn w:val="1"/>
    <w:next w:val="1"/>
    <w:autoRedefine/>
    <w:qFormat/>
    <w:uiPriority w:val="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2"/>
    <w:basedOn w:val="1"/>
    <w:next w:val="1"/>
    <w:autoRedefine/>
    <w:semiHidden/>
    <w:unhideWhenUsed/>
    <w:qFormat/>
    <w:uiPriority w:val="9"/>
    <w:pPr>
      <w:keepNext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10" w:color="auto" w:fill="auto"/>
      <w:ind w:right="1133"/>
      <w:jc w:val="center"/>
      <w:outlineLvl w:val="1"/>
    </w:pPr>
    <w:rPr>
      <w:b/>
    </w:rPr>
  </w:style>
  <w:style w:type="paragraph" w:styleId="4">
    <w:name w:val="heading 3"/>
    <w:basedOn w:val="1"/>
    <w:next w:val="1"/>
    <w:autoRedefine/>
    <w:semiHidden/>
    <w:unhideWhenUsed/>
    <w:qFormat/>
    <w:uiPriority w:val="9"/>
    <w:pPr>
      <w:keepNext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5">
    <w:name w:val="heading 4"/>
    <w:basedOn w:val="1"/>
    <w:next w:val="1"/>
    <w:autoRedefine/>
    <w:semiHidden/>
    <w:unhideWhenUsed/>
    <w:qFormat/>
    <w:uiPriority w:val="9"/>
    <w:pPr>
      <w:keepNext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6">
    <w:name w:val="heading 5"/>
    <w:basedOn w:val="1"/>
    <w:next w:val="1"/>
    <w:autoRedefine/>
    <w:semiHidden/>
    <w:unhideWhenUsed/>
    <w:qFormat/>
    <w:uiPriority w:val="9"/>
    <w:pPr>
      <w:keepNext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10" w:color="auto" w:fill="auto"/>
      <w:ind w:right="1133"/>
      <w:outlineLvl w:val="4"/>
    </w:pPr>
    <w:rPr>
      <w:b/>
    </w:rPr>
  </w:style>
  <w:style w:type="paragraph" w:styleId="7">
    <w:name w:val="heading 6"/>
    <w:basedOn w:val="1"/>
    <w:next w:val="1"/>
    <w:autoRedefine/>
    <w:semiHidden/>
    <w:unhideWhenUsed/>
    <w:qFormat/>
    <w:uiPriority w:val="9"/>
    <w:pPr>
      <w:keepNext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8">
    <w:name w:val="heading 7"/>
    <w:basedOn w:val="1"/>
    <w:next w:val="1"/>
    <w:autoRedefine/>
    <w:qFormat/>
    <w:uiPriority w:val="0"/>
    <w:pPr>
      <w:keepNext/>
      <w:ind w:right="1133"/>
      <w:jc w:val="center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qFormat/>
    <w:uiPriority w:val="0"/>
    <w:pPr>
      <w:keepNext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10">
    <w:name w:val="heading 9"/>
    <w:basedOn w:val="1"/>
    <w:next w:val="1"/>
    <w:autoRedefine/>
    <w:qFormat/>
    <w:uiPriority w:val="0"/>
    <w:pPr>
      <w:keepNext/>
      <w:ind w:right="1133"/>
      <w:outlineLvl w:val="8"/>
    </w:pPr>
    <w:rPr>
      <w:b/>
      <w:bCs/>
      <w:sz w:val="2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autoRedefine/>
    <w:semiHidden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link w:val="39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bidi="it-IT"/>
    </w:rPr>
  </w:style>
  <w:style w:type="paragraph" w:styleId="15">
    <w:name w:val="footer"/>
    <w:basedOn w:val="1"/>
    <w:autoRedefine/>
    <w:qFormat/>
    <w:uiPriority w:val="0"/>
    <w:pPr>
      <w:tabs>
        <w:tab w:val="center" w:pos="4819"/>
        <w:tab w:val="right" w:pos="9638"/>
      </w:tabs>
    </w:pPr>
  </w:style>
  <w:style w:type="character" w:styleId="16">
    <w:name w:val="footnote reference"/>
    <w:autoRedefine/>
    <w:semiHidden/>
    <w:qFormat/>
    <w:uiPriority w:val="0"/>
    <w:rPr>
      <w:vertAlign w:val="superscript"/>
    </w:rPr>
  </w:style>
  <w:style w:type="paragraph" w:styleId="17">
    <w:name w:val="footnote text"/>
    <w:basedOn w:val="1"/>
    <w:autoRedefine/>
    <w:semiHidden/>
    <w:qFormat/>
    <w:uiPriority w:val="0"/>
  </w:style>
  <w:style w:type="paragraph" w:styleId="18">
    <w:name w:val="header"/>
    <w:basedOn w:val="1"/>
    <w:autoRedefine/>
    <w:qFormat/>
    <w:uiPriority w:val="0"/>
    <w:pPr>
      <w:tabs>
        <w:tab w:val="center" w:pos="4819"/>
        <w:tab w:val="right" w:pos="9638"/>
      </w:tabs>
    </w:pPr>
  </w:style>
  <w:style w:type="character" w:styleId="19">
    <w:name w:val="Hyperlink"/>
    <w:autoRedefine/>
    <w:qFormat/>
    <w:uiPriority w:val="0"/>
    <w:rPr>
      <w:color w:val="0000FF"/>
      <w:u w:val="single"/>
    </w:rPr>
  </w:style>
  <w:style w:type="character" w:styleId="20">
    <w:name w:val="page number"/>
    <w:basedOn w:val="11"/>
    <w:autoRedefine/>
    <w:qFormat/>
    <w:uiPriority w:val="0"/>
  </w:style>
  <w:style w:type="paragraph" w:styleId="21">
    <w:name w:val="Subtitle"/>
    <w:basedOn w:val="1"/>
    <w:next w:val="1"/>
    <w:autoRedefine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2">
    <w:name w:val="Table Grid"/>
    <w:basedOn w:val="12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3">
    <w:name w:val="Table Web 1"/>
    <w:basedOn w:val="12"/>
    <w:autoRedefine/>
    <w:qFormat/>
    <w:uiPriority w:val="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24">
    <w:name w:val="Title"/>
    <w:basedOn w:val="1"/>
    <w:next w:val="1"/>
    <w:autoRedefine/>
    <w:qFormat/>
    <w:uiPriority w:val="10"/>
    <w:pPr>
      <w:jc w:val="center"/>
    </w:pPr>
    <w:rPr>
      <w:b/>
      <w:bCs/>
      <w:sz w:val="24"/>
      <w:szCs w:val="24"/>
    </w:rPr>
  </w:style>
  <w:style w:type="table" w:customStyle="1" w:styleId="25">
    <w:name w:val="Table Normal1"/>
    <w:uiPriority w:val="0"/>
  </w:style>
  <w:style w:type="table" w:customStyle="1" w:styleId="26">
    <w:name w:val="Table Normal2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Table Normal3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8">
    <w:name w:val="Corpo del testo"/>
    <w:basedOn w:val="1"/>
    <w:autoRedefine/>
    <w:qFormat/>
    <w:uiPriority w:val="0"/>
    <w:pPr>
      <w:ind w:right="1133"/>
      <w:jc w:val="both"/>
    </w:pPr>
    <w:rPr>
      <w:sz w:val="22"/>
    </w:rPr>
  </w:style>
  <w:style w:type="paragraph" w:customStyle="1" w:styleId="29">
    <w:name w:val="Titolo lt"/>
    <w:basedOn w:val="1"/>
    <w:next w:val="1"/>
    <w:autoRedefine/>
    <w:qFormat/>
    <w:uiPriority w:val="0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30">
    <w:name w:val="Normale lt"/>
    <w:basedOn w:val="1"/>
    <w:autoRedefine/>
    <w:qFormat/>
    <w:uiPriority w:val="0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31">
    <w:name w:val="nome firma"/>
    <w:basedOn w:val="1"/>
    <w:autoRedefine/>
    <w:qFormat/>
    <w:uiPriority w:val="0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32">
    <w:name w:val="List Paragraph"/>
    <w:basedOn w:val="1"/>
    <w:autoRedefine/>
    <w:qFormat/>
    <w:uiPriority w:val="0"/>
    <w:pPr>
      <w:ind w:left="708"/>
    </w:pPr>
    <w:rPr>
      <w:sz w:val="24"/>
      <w:szCs w:val="24"/>
    </w:rPr>
  </w:style>
  <w:style w:type="table" w:customStyle="1" w:styleId="33">
    <w:name w:val="Table Normal4"/>
    <w:semiHidden/>
    <w:qFormat/>
    <w:uiPriority w:val="2"/>
    <w:pPr>
      <w:widowControl w:val="0"/>
      <w:autoSpaceDE w:val="0"/>
      <w:autoSpaceDN w:val="0"/>
    </w:pPr>
    <w:rPr>
      <w:rFonts w:ascii="Calibri" w:hAnsi="Calibri"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4">
    <w:name w:val="span_bold_center_big"/>
    <w:basedOn w:val="11"/>
    <w:autoRedefine/>
    <w:qFormat/>
    <w:uiPriority w:val="0"/>
  </w:style>
  <w:style w:type="paragraph" w:customStyle="1" w:styleId="35">
    <w:name w:val="Default"/>
    <w:autoRedefine/>
    <w:qFormat/>
    <w:uiPriority w:val="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it-IT"/>
    </w:rPr>
  </w:style>
  <w:style w:type="character" w:customStyle="1" w:styleId="36">
    <w:name w:val="Titolo #6_"/>
    <w:link w:val="37"/>
    <w:autoRedefine/>
    <w:qFormat/>
    <w:locked/>
    <w:uiPriority w:val="0"/>
    <w:rPr>
      <w:rFonts w:ascii="Arial" w:hAnsi="Arial" w:eastAsia="Arial" w:cs="Arial"/>
      <w:b/>
      <w:bCs/>
      <w:sz w:val="18"/>
      <w:szCs w:val="18"/>
      <w:shd w:val="clear" w:color="auto" w:fill="FFFFFF"/>
    </w:rPr>
  </w:style>
  <w:style w:type="paragraph" w:customStyle="1" w:styleId="37">
    <w:name w:val="Titolo #6"/>
    <w:basedOn w:val="1"/>
    <w:link w:val="36"/>
    <w:qFormat/>
    <w:uiPriority w:val="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hAnsi="Arial" w:eastAsia="Arial" w:cs="Arial"/>
      <w:b/>
      <w:bCs/>
      <w:sz w:val="18"/>
      <w:szCs w:val="18"/>
    </w:rPr>
  </w:style>
  <w:style w:type="paragraph" w:customStyle="1" w:styleId="38">
    <w:name w:val="Standard"/>
    <w:autoRedefine/>
    <w:qFormat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F"/>
      <w:kern w:val="3"/>
      <w:sz w:val="22"/>
      <w:szCs w:val="22"/>
      <w:lang w:val="it-IT" w:eastAsia="en-US"/>
    </w:rPr>
  </w:style>
  <w:style w:type="character" w:customStyle="1" w:styleId="39">
    <w:name w:val="Corpo testo Carattere"/>
    <w:basedOn w:val="11"/>
    <w:link w:val="14"/>
    <w:uiPriority w:val="1"/>
    <w:rPr>
      <w:rFonts w:ascii="Arial" w:hAnsi="Arial" w:eastAsia="Arial" w:cs="Arial"/>
      <w:sz w:val="22"/>
      <w:szCs w:val="22"/>
      <w:lang w:bidi="it-IT"/>
    </w:rPr>
  </w:style>
  <w:style w:type="table" w:customStyle="1" w:styleId="40">
    <w:name w:val="Griglia tabella1"/>
    <w:basedOn w:val="1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1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42">
    <w:name w:val="_Style 49"/>
    <w:basedOn w:val="33"/>
    <w:autoRedefine/>
    <w:qFormat/>
    <w:uiPriority w:val="0"/>
    <w:tblPr>
      <w:tblCellMar>
        <w:left w:w="108" w:type="dxa"/>
        <w:right w:w="108" w:type="dxa"/>
      </w:tblCellMar>
    </w:tblPr>
  </w:style>
  <w:style w:type="table" w:customStyle="1" w:styleId="43">
    <w:name w:val="_Style 50"/>
    <w:basedOn w:val="33"/>
    <w:autoRedefine/>
    <w:qFormat/>
    <w:uiPriority w:val="0"/>
    <w:rPr>
      <w:rFonts w:cs="Calibri"/>
    </w:rPr>
  </w:style>
  <w:style w:type="table" w:customStyle="1" w:styleId="44">
    <w:name w:val="_Style 51"/>
    <w:basedOn w:val="27"/>
    <w:uiPriority w:val="0"/>
    <w:pPr>
      <w:widowControl w:val="0"/>
    </w:pPr>
    <w:rPr>
      <w:rFonts w:ascii="Calibri" w:hAnsi="Calibri" w:eastAsia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45">
    <w:name w:val="_Style 53"/>
    <w:basedOn w:val="25"/>
    <w:autoRedefine/>
    <w:qFormat/>
    <w:uiPriority w:val="0"/>
    <w:pPr>
      <w:widowControl w:val="0"/>
    </w:pPr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7Ni0Mhb54gHfcnhYGaqMvc3ikQ==">CgMxLjA4AHIhMW1mdXJ2b2hEMzR1LVlCSW9EbUVocUpXUEhGeUFzRUx2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4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2023-12-20T11:25:00Z</dcterms:created>
  <dc:creator>assunta boffo</dc:creator>
  <cp:lastModifiedBy>Rosa Marincola</cp:lastModifiedBy>
  <dcterms:modified xsi:type="dcterms:W3CDTF">2024-04-19T08:13:03Z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B740121BFD054A378FE932531447122A_13</vt:lpwstr>
  </property>
</Properties>
</file>